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85" w:rsidRDefault="00E20C85" w:rsidP="00E20C85">
      <w:pPr>
        <w:pStyle w:val="NormalWeb"/>
      </w:pPr>
      <w:r>
        <w:t>THE TRINITY</w:t>
      </w:r>
    </w:p>
    <w:p w:rsidR="00E20C85" w:rsidRDefault="00E20C85" w:rsidP="00E20C85">
      <w:pPr>
        <w:pStyle w:val="NormalWeb"/>
      </w:pPr>
      <w:r>
        <w:t> </w:t>
      </w:r>
    </w:p>
    <w:p w:rsidR="00E20C85" w:rsidRDefault="00E20C85" w:rsidP="00E20C85">
      <w:pPr>
        <w:pStyle w:val="NormalWeb"/>
      </w:pPr>
      <w:r>
        <w:t>"Hear, O Israel:  the Lord our God, the Lord is one."  (Deuteronomy 6:4)</w:t>
      </w:r>
    </w:p>
    <w:p w:rsidR="00E20C85" w:rsidRDefault="00E20C85" w:rsidP="00E20C85">
      <w:pPr>
        <w:pStyle w:val="NormalWeb"/>
      </w:pPr>
      <w:r>
        <w:t> </w:t>
      </w:r>
    </w:p>
    <w:p w:rsidR="00E20C85" w:rsidRDefault="00E20C85" w:rsidP="00E20C85">
      <w:pPr>
        <w:pStyle w:val="NormalWeb"/>
      </w:pPr>
      <w:r>
        <w:t>Our God is one God in three persons.  This is known as The Trinity.  The First Person is our Heavenly Father, to whom we pray.  The second person is the Son, Jesus the Christ, who became flesh, dwelt among us, died for us and was raised from death by the Father.  We pray in His name.  The Third Person of the Trinity is the Holy Spirit, who indwells us at the moment of our acceptance of Jesus as our Savior and Lord and who counsels and guides us daily.  He assists us in prayer and utters prayers for us.</w:t>
      </w:r>
    </w:p>
    <w:p w:rsidR="00E20C85" w:rsidRDefault="00E20C85" w:rsidP="00E20C85">
      <w:pPr>
        <w:pStyle w:val="NormalWeb"/>
      </w:pPr>
      <w:r>
        <w:t> </w:t>
      </w:r>
    </w:p>
    <w:p w:rsidR="00E20C85" w:rsidRDefault="00E20C85" w:rsidP="00E20C85">
      <w:pPr>
        <w:pStyle w:val="NormalWeb"/>
      </w:pPr>
      <w:r>
        <w:t>In the coming weeks we will discuss each person of The Trinity and the functions of each.</w:t>
      </w:r>
    </w:p>
    <w:p w:rsidR="00E20C85" w:rsidRDefault="00E20C85" w:rsidP="00E20C85">
      <w:pPr>
        <w:pStyle w:val="NormalWeb"/>
      </w:pPr>
      <w:r>
        <w:t> </w:t>
      </w:r>
    </w:p>
    <w:p w:rsidR="00E20C85" w:rsidRDefault="00E20C85" w:rsidP="00E20C85">
      <w:pPr>
        <w:pStyle w:val="NormalWeb"/>
      </w:pPr>
      <w:r>
        <w:t>Our God is one, and His name is I AM, which means He always was, is and always will be.</w:t>
      </w:r>
    </w:p>
    <w:p w:rsidR="00E20C85" w:rsidRDefault="00E20C85" w:rsidP="00E20C85">
      <w:pPr>
        <w:pStyle w:val="NormalWeb"/>
      </w:pPr>
      <w:r>
        <w:t> </w:t>
      </w:r>
    </w:p>
    <w:p w:rsidR="00E20C85" w:rsidRDefault="00E20C85" w:rsidP="00E20C85">
      <w:pPr>
        <w:pStyle w:val="NormalWeb"/>
      </w:pPr>
      <w:r>
        <w:t xml:space="preserve">"God in Three </w:t>
      </w:r>
      <w:proofErr w:type="gramStart"/>
      <w:r>
        <w:t>persons,</w:t>
      </w:r>
      <w:proofErr w:type="gramEnd"/>
      <w:r>
        <w:t xml:space="preserve"> blessed Trinity!"  (Holy, Holy, Holy, by Reginald Heber and Rev. John B. Dykes)</w:t>
      </w:r>
      <w:r>
        <w:br/>
        <w:t xml:space="preserve">(The </w:t>
      </w:r>
      <w:proofErr w:type="spellStart"/>
      <w:r>
        <w:t>Broadman</w:t>
      </w:r>
      <w:proofErr w:type="spellEnd"/>
      <w:r>
        <w:t xml:space="preserve"> Hymnal, copyrighted 1940, </w:t>
      </w:r>
      <w:proofErr w:type="spellStart"/>
      <w:r>
        <w:t>Broadman</w:t>
      </w:r>
      <w:proofErr w:type="spellEnd"/>
      <w:r>
        <w:t xml:space="preserve"> Press, Nashville TN)</w:t>
      </w:r>
    </w:p>
    <w:p w:rsidR="008A186A" w:rsidRDefault="008A186A">
      <w:bookmarkStart w:id="0" w:name="_GoBack"/>
      <w:bookmarkEnd w:id="0"/>
    </w:p>
    <w:sectPr w:rsidR="008A186A" w:rsidSect="00D124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85"/>
    <w:rsid w:val="008A186A"/>
    <w:rsid w:val="00D12430"/>
    <w:rsid w:val="00E20C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6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C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C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3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Macintosh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2012-08-07T12:48:00Z</dcterms:created>
  <dcterms:modified xsi:type="dcterms:W3CDTF">2012-08-07T12:48:00Z</dcterms:modified>
</cp:coreProperties>
</file>